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FB8F1" w14:textId="55008FC1" w:rsidR="005F449B" w:rsidRDefault="005F449B" w:rsidP="002475B6">
      <w:pPr>
        <w:pStyle w:val="berschriftFlietext"/>
      </w:pPr>
    </w:p>
    <w:p w14:paraId="3AE90B2A" w14:textId="77777777" w:rsidR="00B771ED" w:rsidRDefault="00B771ED" w:rsidP="002475B6">
      <w:pPr>
        <w:pStyle w:val="berschriftFlietext"/>
      </w:pPr>
    </w:p>
    <w:p w14:paraId="5EF1DE1C" w14:textId="77ACE394" w:rsidR="002475B6" w:rsidRDefault="00C03F0A" w:rsidP="002475B6">
      <w:pPr>
        <w:pStyle w:val="berschriftFlietext"/>
      </w:pPr>
      <w:r w:rsidRPr="00C03F0A">
        <w:t>Wes</w:t>
      </w:r>
      <w:r w:rsidR="002475B6">
        <w:t>entliche Inhalte des Experiment</w:t>
      </w:r>
      <w:r w:rsidR="009B5BF6">
        <w:t>s</w:t>
      </w:r>
      <w:r w:rsidR="00652F10">
        <w:t>:</w:t>
      </w:r>
    </w:p>
    <w:p w14:paraId="245385BE" w14:textId="559773C7" w:rsidR="00C03F0A" w:rsidRDefault="005F449B" w:rsidP="002475B6">
      <w:r w:rsidRPr="005F449B">
        <w:t>Ein einmaliges Waschen der Hände mit einem milden Hautreinigungsmittel reicht aus, um den Wasser-Fett-Film von der Haut zu entfernen. Damit verbunden ist eine Beeinträchtigung der Schutzfunktion der Haut.</w:t>
      </w:r>
    </w:p>
    <w:p w14:paraId="6C7142C1" w14:textId="01FAA6F7" w:rsidR="00B10228" w:rsidRDefault="00C03F0A" w:rsidP="002475B6">
      <w:pPr>
        <w:pStyle w:val="berschriftFlietext"/>
      </w:pPr>
      <w:r w:rsidRPr="00C03F0A">
        <w:t>Erwartetes Ergebnis:</w:t>
      </w:r>
    </w:p>
    <w:p w14:paraId="777F72BD" w14:textId="6975E785" w:rsidR="005F449B" w:rsidRDefault="005F449B" w:rsidP="005F449B">
      <w:pPr>
        <w:pStyle w:val="Listenabsatz"/>
      </w:pPr>
      <w:r w:rsidRPr="005F449B">
        <w:t>Zuerst wird der Wasser-Fett-Film sichtbar gemacht, indem die Hand auf das Fenster oder den Spiegel gedrückt wird.</w:t>
      </w:r>
    </w:p>
    <w:p w14:paraId="7E6D2D7E" w14:textId="2955E6FA" w:rsidR="002A0F79" w:rsidRPr="005F449B" w:rsidRDefault="005F449B" w:rsidP="005F449B">
      <w:pPr>
        <w:pStyle w:val="Listenabsatz"/>
      </w:pPr>
      <w:r w:rsidRPr="005F449B">
        <w:t>Nach dem Waschen der Hände ist lediglich für kurze Zeit ein „Wasserabdruck“ sichtbar.</w:t>
      </w:r>
    </w:p>
    <w:p w14:paraId="3D772F4A" w14:textId="348F2CCA" w:rsidR="002A0F79" w:rsidRPr="005F449B" w:rsidRDefault="005F449B" w:rsidP="005F449B">
      <w:pPr>
        <w:pStyle w:val="Listenabsatz"/>
      </w:pPr>
      <w:r w:rsidRPr="005F449B">
        <w:t>Dieser verdunstet nach wenigen Sekunden.</w:t>
      </w:r>
    </w:p>
    <w:p w14:paraId="205DEEBF" w14:textId="22D6F39C" w:rsidR="002A0F79" w:rsidRPr="005F449B" w:rsidRDefault="005F449B" w:rsidP="005F449B">
      <w:pPr>
        <w:pStyle w:val="Listenabsatz"/>
      </w:pPr>
      <w:r w:rsidRPr="005F449B">
        <w:t>Zurück bleibt nichts (oder ein sehr schwacher unregelmäßiger Fettabdruck).</w:t>
      </w:r>
    </w:p>
    <w:p w14:paraId="2051BABF" w14:textId="3EA39724" w:rsidR="002475B6" w:rsidRDefault="00B10228" w:rsidP="002475B6">
      <w:pPr>
        <w:pStyle w:val="berschriftFlietext"/>
      </w:pPr>
      <w:r w:rsidRPr="00236155">
        <w:t>Geschätzte Dauer des Experiments</w:t>
      </w:r>
      <w:r w:rsidR="00652F10">
        <w:t>:</w:t>
      </w:r>
    </w:p>
    <w:p w14:paraId="3FCABB69" w14:textId="77777777" w:rsidR="005F449B" w:rsidRPr="005F449B" w:rsidRDefault="005F449B" w:rsidP="005F449B">
      <w:pPr>
        <w:pStyle w:val="Listenabsatz"/>
      </w:pPr>
      <w:r w:rsidRPr="005F449B">
        <w:t>ca. 5 Minuten pro Schüler</w:t>
      </w:r>
    </w:p>
    <w:p w14:paraId="5F846E6E" w14:textId="77777777" w:rsidR="005F449B" w:rsidRPr="005F449B" w:rsidRDefault="005F449B" w:rsidP="005F449B">
      <w:pPr>
        <w:pStyle w:val="Listenabsatz"/>
      </w:pPr>
      <w:r w:rsidRPr="005F449B">
        <w:t>ca. 10 Minuten bei Gruppenarbeit (3-4 Personen) inkl. Bearbeitung der Aufgaben</w:t>
      </w:r>
    </w:p>
    <w:p w14:paraId="768D5025" w14:textId="5AC5E985" w:rsidR="005F449B" w:rsidRPr="005F449B" w:rsidRDefault="005F449B" w:rsidP="005F449B">
      <w:pPr>
        <w:pStyle w:val="Listenabsatz"/>
      </w:pPr>
      <w:r w:rsidRPr="005F449B">
        <w:t>ca. 5 Minuten als Lehrer-Versuch</w:t>
      </w:r>
    </w:p>
    <w:p w14:paraId="264881A5" w14:textId="77777777" w:rsidR="005F449B" w:rsidRPr="005F449B" w:rsidRDefault="005F449B" w:rsidP="005F449B">
      <w:pPr>
        <w:pStyle w:val="Listenabsatz"/>
      </w:pPr>
      <w:r w:rsidRPr="005F449B">
        <w:t>ca. 10 Minuten als interaktiv gestalteter Lehrer-Versuch</w:t>
      </w:r>
    </w:p>
    <w:p w14:paraId="7C1A6CE1" w14:textId="24EA20AA" w:rsidR="002475B6" w:rsidRDefault="002475B6" w:rsidP="002475B6">
      <w:pPr>
        <w:pStyle w:val="berschriftFlietext"/>
      </w:pPr>
      <w:r>
        <w:t>Checkliste der benötigten Materialien</w:t>
      </w:r>
      <w:r w:rsidR="00652F10">
        <w:t>:</w:t>
      </w:r>
    </w:p>
    <w:p w14:paraId="4144AE56" w14:textId="07BBF680" w:rsidR="002A0F79" w:rsidRPr="005F449B" w:rsidRDefault="005F449B" w:rsidP="005F449B">
      <w:pPr>
        <w:pStyle w:val="Listenabsatz"/>
      </w:pPr>
      <w:r w:rsidRPr="005F449B">
        <w:t>Ein Spiegel (z. B. über einem Waschbecken oder ein Handspiegel, der herumgegeben werden kann) oder ein Fenster</w:t>
      </w:r>
    </w:p>
    <w:p w14:paraId="02E0F482" w14:textId="037D22B2" w:rsidR="002A0F79" w:rsidRPr="005F449B" w:rsidRDefault="005F449B" w:rsidP="005F449B">
      <w:pPr>
        <w:pStyle w:val="Listenabsatz"/>
      </w:pPr>
      <w:r w:rsidRPr="005F449B">
        <w:t>pH-hautneutrales Hautreinigungsmittel</w:t>
      </w:r>
    </w:p>
    <w:p w14:paraId="0B10DBD9" w14:textId="096D1EA9" w:rsidR="002A0F79" w:rsidRPr="005F449B" w:rsidRDefault="005F449B" w:rsidP="005F449B">
      <w:pPr>
        <w:pStyle w:val="Listenabsatz"/>
      </w:pPr>
      <w:r w:rsidRPr="005F449B">
        <w:t>Wasser (am besten ein Waschbecken)</w:t>
      </w:r>
    </w:p>
    <w:p w14:paraId="20CEC54A" w14:textId="6837FC47" w:rsidR="002A0F79" w:rsidRPr="005F449B" w:rsidRDefault="005F449B" w:rsidP="005F449B">
      <w:pPr>
        <w:pStyle w:val="Listenabsatz"/>
      </w:pPr>
      <w:r w:rsidRPr="005F449B">
        <w:t>Papiertücher</w:t>
      </w:r>
    </w:p>
    <w:p w14:paraId="37736DDB" w14:textId="38024207" w:rsidR="002A0F79" w:rsidRPr="005F449B" w:rsidRDefault="005F449B" w:rsidP="005F449B">
      <w:pPr>
        <w:pStyle w:val="Listenabsatz"/>
      </w:pPr>
      <w:r w:rsidRPr="005F449B">
        <w:t>Glasreiniger</w:t>
      </w:r>
    </w:p>
    <w:p w14:paraId="0F51E188" w14:textId="77777777" w:rsidR="002475B6" w:rsidRDefault="002475B6" w:rsidP="002475B6">
      <w:pPr>
        <w:pStyle w:val="berschriftFlietext"/>
      </w:pPr>
      <w:r>
        <w:t>Anmerkung:</w:t>
      </w:r>
    </w:p>
    <w:p w14:paraId="5345C871" w14:textId="7EC259A9" w:rsidR="002475B6" w:rsidRDefault="005F449B" w:rsidP="002475B6">
      <w:r w:rsidRPr="005F449B">
        <w:rPr>
          <w:iCs/>
        </w:rPr>
        <w:t>Wichtig ist, dass die Spiegel- oder Fensterfläche so groß ist, dass zwei Handabdrücke nebeneinander passen. Beim Einsatz eines Handspiegels sollte für den zweiten Abdruck ggf. ein zweiter Spiegel genutzt werden.</w:t>
      </w:r>
    </w:p>
    <w:p w14:paraId="6B1C2A72" w14:textId="77777777" w:rsidR="002475B6" w:rsidRDefault="002475B6" w:rsidP="002475B6">
      <w:pPr>
        <w:pStyle w:val="berschriftFlietext"/>
      </w:pPr>
      <w:r>
        <w:t>Durchführung:</w:t>
      </w:r>
    </w:p>
    <w:p w14:paraId="68BF8DF7" w14:textId="23FD53E2" w:rsidR="002A0F79" w:rsidRPr="005F449B" w:rsidRDefault="005F449B" w:rsidP="005F449B">
      <w:pPr>
        <w:pStyle w:val="NummerierteListe"/>
      </w:pPr>
      <w:r w:rsidRPr="005F449B">
        <w:t>Drücken Sie Ihre Hand auf den Spiegel oder ans Fenster.</w:t>
      </w:r>
    </w:p>
    <w:p w14:paraId="17B6385D" w14:textId="77777777" w:rsidR="002A0F79" w:rsidRPr="005F449B" w:rsidRDefault="005F449B" w:rsidP="005F449B">
      <w:pPr>
        <w:pStyle w:val="NummerierteListe"/>
      </w:pPr>
      <w:r w:rsidRPr="005F449B">
        <w:t>Was können Sie beobachten?</w:t>
      </w:r>
    </w:p>
    <w:p w14:paraId="449D1663" w14:textId="77777777" w:rsidR="002A0F79" w:rsidRPr="005F449B" w:rsidRDefault="005F449B" w:rsidP="005F449B">
      <w:pPr>
        <w:pStyle w:val="NummerierteListe"/>
      </w:pPr>
      <w:r w:rsidRPr="005F449B">
        <w:t xml:space="preserve">Waschen Sie sich mit einem pH-hautneutralen Hautreinigungsmittel Ihre Hände  unter </w:t>
      </w:r>
      <w:r w:rsidRPr="005F449B">
        <w:rPr>
          <w:i/>
          <w:iCs/>
        </w:rPr>
        <w:t>lauwarmen</w:t>
      </w:r>
      <w:r w:rsidRPr="005F449B">
        <w:t xml:space="preserve"> Wasser </w:t>
      </w:r>
    </w:p>
    <w:p w14:paraId="59709C32" w14:textId="77777777" w:rsidR="002A0F79" w:rsidRPr="005F449B" w:rsidRDefault="005F449B" w:rsidP="005F449B">
      <w:pPr>
        <w:pStyle w:val="NummerierteListe"/>
      </w:pPr>
      <w:r w:rsidRPr="005F449B">
        <w:t>und trockenen Sie Ihre Hände anschließend mit Papiertüchern sorgfältig ab.</w:t>
      </w:r>
    </w:p>
    <w:p w14:paraId="502507E6" w14:textId="77777777" w:rsidR="002A0F79" w:rsidRPr="005F449B" w:rsidRDefault="005F449B" w:rsidP="005F449B">
      <w:pPr>
        <w:pStyle w:val="NummerierteListe"/>
      </w:pPr>
      <w:r w:rsidRPr="005F449B">
        <w:t xml:space="preserve">Drücken Sie Ihre Hand anschließend erneut auf den Spiegel (nicht an der gleichen Stelle wie vorher). </w:t>
      </w:r>
    </w:p>
    <w:p w14:paraId="37ACE550" w14:textId="7A0562EC" w:rsidR="002A0F79" w:rsidRPr="005F449B" w:rsidRDefault="005F449B" w:rsidP="005F449B">
      <w:pPr>
        <w:pStyle w:val="NummerierteListe"/>
      </w:pPr>
      <w:r w:rsidRPr="005F449B">
        <w:t>Was können Sie jetzt beobachten?</w:t>
      </w:r>
    </w:p>
    <w:p w14:paraId="7EE5F0F8" w14:textId="77777777" w:rsidR="002A0F79" w:rsidRPr="005F449B" w:rsidRDefault="005F449B" w:rsidP="005F449B">
      <w:pPr>
        <w:pStyle w:val="NummerierteListe"/>
      </w:pPr>
      <w:r w:rsidRPr="005F449B">
        <w:t>Entfernen Sie die Handabdrücke von Spiegel oder Fenster mit Papiertüchern und Glasreiniger.</w:t>
      </w:r>
    </w:p>
    <w:p w14:paraId="5A203B2F" w14:textId="77777777" w:rsidR="00652F10" w:rsidRDefault="00652F10" w:rsidP="002475B6">
      <w:pPr>
        <w:pStyle w:val="berschriftFlietext"/>
      </w:pPr>
    </w:p>
    <w:p w14:paraId="218B5869" w14:textId="77777777" w:rsidR="00652F10" w:rsidRDefault="00652F10" w:rsidP="002475B6">
      <w:pPr>
        <w:pStyle w:val="berschriftFlietext"/>
      </w:pPr>
    </w:p>
    <w:p w14:paraId="4A0AB6DE" w14:textId="76988138" w:rsidR="002475B6" w:rsidRDefault="002475B6" w:rsidP="002475B6">
      <w:pPr>
        <w:pStyle w:val="berschriftFlietext"/>
      </w:pPr>
      <w:r>
        <w:t xml:space="preserve">Reflexion: </w:t>
      </w:r>
      <w:r w:rsidRPr="00104B19">
        <w:rPr>
          <w:b w:val="0"/>
        </w:rPr>
        <w:t>Stärken des Experiments</w:t>
      </w:r>
    </w:p>
    <w:p w14:paraId="44B3AC17" w14:textId="07C62191" w:rsidR="002A0F79" w:rsidRPr="005F449B" w:rsidRDefault="005F449B" w:rsidP="005F449B">
      <w:pPr>
        <w:pStyle w:val="Listenabsatz"/>
      </w:pPr>
      <w:r w:rsidRPr="005F449B">
        <w:t>Die entfettende Wirkung des Händewaschens kann illustriert werden.</w:t>
      </w:r>
    </w:p>
    <w:p w14:paraId="3BDDC50C" w14:textId="75A59F48" w:rsidR="002A0F79" w:rsidRPr="005F449B" w:rsidRDefault="005F449B" w:rsidP="005F449B">
      <w:pPr>
        <w:pStyle w:val="Listenabsatz"/>
      </w:pPr>
      <w:r w:rsidRPr="005F449B">
        <w:t>Einfacher Versuchsaufbau</w:t>
      </w:r>
    </w:p>
    <w:p w14:paraId="45DD3D44" w14:textId="6F8CDD16" w:rsidR="002A0F79" w:rsidRPr="005F449B" w:rsidRDefault="005F449B" w:rsidP="005F449B">
      <w:pPr>
        <w:pStyle w:val="Listenabsatz"/>
      </w:pPr>
      <w:r w:rsidRPr="005F449B">
        <w:t>Geringer Zeitumfang</w:t>
      </w:r>
    </w:p>
    <w:p w14:paraId="6754A1C4" w14:textId="52EDFB40" w:rsidR="002475B6" w:rsidRDefault="005F449B" w:rsidP="005F449B">
      <w:pPr>
        <w:pStyle w:val="Listenabsatz"/>
      </w:pPr>
      <w:r w:rsidRPr="005F449B">
        <w:t>Integration in ein Stationen-Lernen ist möglich.</w:t>
      </w:r>
    </w:p>
    <w:p w14:paraId="36B9191C" w14:textId="77777777" w:rsidR="00104B19" w:rsidRPr="00104B19" w:rsidRDefault="00104B19" w:rsidP="00104B19">
      <w:pPr>
        <w:pStyle w:val="berschriftFlietext"/>
        <w:rPr>
          <w:b w:val="0"/>
        </w:rPr>
      </w:pPr>
      <w:r>
        <w:t xml:space="preserve">Reflexion: </w:t>
      </w:r>
      <w:r w:rsidRPr="00104B19">
        <w:rPr>
          <w:b w:val="0"/>
        </w:rPr>
        <w:t>Schwächen des Experiments</w:t>
      </w:r>
    </w:p>
    <w:p w14:paraId="76050775" w14:textId="5DCB88C9" w:rsidR="00104B19" w:rsidRDefault="00104B19" w:rsidP="00104B19">
      <w:pPr>
        <w:pStyle w:val="Listenabsatz"/>
      </w:pPr>
      <w:r>
        <w:t>Keine.</w:t>
      </w:r>
    </w:p>
    <w:p w14:paraId="6F2C3B83" w14:textId="51EFFDF4" w:rsidR="00104B19" w:rsidRPr="00104B19" w:rsidRDefault="00104B19" w:rsidP="00104B19">
      <w:pPr>
        <w:pStyle w:val="berschriftFlietext"/>
        <w:rPr>
          <w:b w:val="0"/>
        </w:rPr>
      </w:pPr>
      <w:r w:rsidRPr="00104B19">
        <w:t>Reflexion</w:t>
      </w:r>
      <w:r>
        <w:t xml:space="preserve">: </w:t>
      </w:r>
      <w:r>
        <w:rPr>
          <w:b w:val="0"/>
        </w:rPr>
        <w:t>Mögliche Risiken</w:t>
      </w:r>
    </w:p>
    <w:p w14:paraId="144010E6" w14:textId="7E4D3754" w:rsidR="00B10228" w:rsidRPr="00B10228" w:rsidRDefault="00104B19" w:rsidP="00B10228">
      <w:pPr>
        <w:pStyle w:val="Listenabsatz"/>
      </w:pPr>
      <w:r>
        <w:t>Keine.</w:t>
      </w:r>
    </w:p>
    <w:p w14:paraId="4A7B378E" w14:textId="4D4DABEE" w:rsidR="00B10228" w:rsidRPr="00C03F0A" w:rsidRDefault="00B10228" w:rsidP="00C03F0A">
      <w:pPr>
        <w:rPr>
          <w:b/>
        </w:rPr>
      </w:pPr>
    </w:p>
    <w:p w14:paraId="771F8A32" w14:textId="44530E16" w:rsidR="00930EC3" w:rsidRPr="00F9461E" w:rsidRDefault="00930EC3" w:rsidP="00F9461E">
      <w:pPr>
        <w:spacing w:after="0"/>
        <w:ind w:left="284" w:hanging="284"/>
      </w:pPr>
      <w:r w:rsidRPr="005F449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427B5" wp14:editId="42F00F8D">
                <wp:simplePos x="0" y="0"/>
                <wp:positionH relativeFrom="margin">
                  <wp:posOffset>-549910</wp:posOffset>
                </wp:positionH>
                <wp:positionV relativeFrom="paragraph">
                  <wp:posOffset>3758565</wp:posOffset>
                </wp:positionV>
                <wp:extent cx="5705475" cy="904875"/>
                <wp:effectExtent l="0" t="0" r="0" b="0"/>
                <wp:wrapNone/>
                <wp:docPr id="14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904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85AAC4" w14:textId="77777777" w:rsidR="005F449B" w:rsidRPr="005F449B" w:rsidRDefault="005F449B" w:rsidP="005F449B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5F449B">
                              <w:rPr>
                                <w:rFonts w:ascii="Cambria" w:hAnsi="Cambr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Literatur:</w:t>
                            </w:r>
                          </w:p>
                          <w:p w14:paraId="39F4CE63" w14:textId="77777777" w:rsidR="005F449B" w:rsidRPr="005F449B" w:rsidRDefault="005F449B" w:rsidP="005F449B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Groppengießer</w:t>
                            </w:r>
                            <w:proofErr w:type="spellEnd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H; Harms, U &amp; </w:t>
                            </w:r>
                            <w:proofErr w:type="spellStart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Kattmann</w:t>
                            </w:r>
                            <w:proofErr w:type="spellEnd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U (Hrsg.) (2016). </w:t>
                            </w:r>
                            <w:r w:rsidRPr="005F449B">
                              <w:rPr>
                                <w:rFonts w:ascii="Cambria" w:hAnsi="Cambria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Fachdidaktik Biologie</w:t>
                            </w:r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10., durchgesehene Auflage. </w:t>
                            </w:r>
                            <w:proofErr w:type="spellStart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Aulis</w:t>
                            </w:r>
                            <w:proofErr w:type="spellEnd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Verlag </w:t>
                            </w:r>
                            <w:proofErr w:type="spellStart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Deubner</w:t>
                            </w:r>
                            <w:proofErr w:type="spellEnd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7F9E73BE" w14:textId="77777777" w:rsidR="005F449B" w:rsidRPr="005F449B" w:rsidRDefault="005F449B" w:rsidP="005F449B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Sonsmann</w:t>
                            </w:r>
                            <w:proofErr w:type="spellEnd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FK; John, SM &amp; Wilke, A (2017): </w:t>
                            </w:r>
                            <w:r w:rsidRPr="005F449B">
                              <w:rPr>
                                <w:rFonts w:ascii="Cambria" w:hAnsi="Cambria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Hautschutz bei Beschäftigten in Gesundheitsfachberufen. Hautschutz überzeugend erklären und erfahren.</w:t>
                            </w:r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In: Hofmann, FH &amp; Kralj, N: Handbuch der betriebsärztlichen Praxis. 66. Erg. </w:t>
                            </w:r>
                            <w:proofErr w:type="spellStart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Lfg</w:t>
                            </w:r>
                            <w:proofErr w:type="spellEnd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6/17. Landsberg: </w:t>
                            </w:r>
                            <w:proofErr w:type="spellStart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ecomed</w:t>
                            </w:r>
                            <w:proofErr w:type="spellEnd"/>
                            <w:r w:rsidRPr="005F449B">
                              <w:rPr>
                                <w:rFonts w:ascii="Cambria" w:hAnsi="Cambria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Medizin. 1-12.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27B5" id="Rechteck 13" o:spid="_x0000_s1026" style="position:absolute;left:0;text-align:left;margin-left:-43.3pt;margin-top:295.95pt;width:449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" filled="f" stroked="f">
                <v:textbox>
                  <w:txbxContent>
                    <w:p w14:paraId="0385AAC4" w14:textId="77777777" w:rsidR="005F449B" w:rsidRPr="005F449B" w:rsidRDefault="005F449B" w:rsidP="005F449B">
                      <w:pPr>
                        <w:pStyle w:val="StandardWeb"/>
                        <w:spacing w:before="0" w:beforeAutospacing="0" w:after="0" w:afterAutospacing="0"/>
                        <w:jc w:val="both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5F449B">
                        <w:rPr>
                          <w:rFonts w:ascii="Cambria" w:hAnsi="Cambria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Literatur:</w:t>
                      </w:r>
                    </w:p>
                    <w:p w14:paraId="39F4CE63" w14:textId="77777777" w:rsidR="005F449B" w:rsidRPr="005F449B" w:rsidRDefault="005F449B" w:rsidP="005F449B">
                      <w:pPr>
                        <w:pStyle w:val="StandardWeb"/>
                        <w:spacing w:before="0" w:beforeAutospacing="0" w:after="0" w:afterAutospacing="0"/>
                        <w:jc w:val="both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Groppengießer</w:t>
                      </w:r>
                      <w:proofErr w:type="spellEnd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H; Harms, U &amp; </w:t>
                      </w:r>
                      <w:proofErr w:type="spellStart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Kattmann</w:t>
                      </w:r>
                      <w:proofErr w:type="spellEnd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U (Hrsg.) (2016). </w:t>
                      </w:r>
                      <w:r w:rsidRPr="005F449B">
                        <w:rPr>
                          <w:rFonts w:ascii="Cambria" w:hAnsi="Cambria" w:cstheme="minorBidi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>Fachdidaktik Biologie</w:t>
                      </w:r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10., durchgesehene Auflage. </w:t>
                      </w:r>
                      <w:proofErr w:type="spellStart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Aulis</w:t>
                      </w:r>
                      <w:proofErr w:type="spellEnd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Verlag </w:t>
                      </w:r>
                      <w:proofErr w:type="spellStart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Deubner</w:t>
                      </w:r>
                      <w:proofErr w:type="spellEnd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.</w:t>
                      </w:r>
                    </w:p>
                    <w:p w14:paraId="7F9E73BE" w14:textId="77777777" w:rsidR="005F449B" w:rsidRPr="005F449B" w:rsidRDefault="005F449B" w:rsidP="005F449B">
                      <w:pPr>
                        <w:pStyle w:val="StandardWeb"/>
                        <w:spacing w:before="0" w:beforeAutospacing="0" w:after="0" w:afterAutospacing="0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Sonsmann</w:t>
                      </w:r>
                      <w:proofErr w:type="spellEnd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FK; John, SM &amp; Wilke, A (2017): </w:t>
                      </w:r>
                      <w:r w:rsidRPr="005F449B">
                        <w:rPr>
                          <w:rFonts w:ascii="Cambria" w:hAnsi="Cambria" w:cstheme="minorBidi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>Hautschutz bei Beschäftigten in Gesundheitsfachberufen. Hautschutz überzeugend erklären und erfahren.</w:t>
                      </w:r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In: Hofmann, FH &amp; Kralj, N: Handbuch der betriebsärztlichen Praxis. 66. Erg. </w:t>
                      </w:r>
                      <w:proofErr w:type="spellStart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Lfg</w:t>
                      </w:r>
                      <w:proofErr w:type="spellEnd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6/17. Landsberg: </w:t>
                      </w:r>
                      <w:proofErr w:type="spellStart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ecomed</w:t>
                      </w:r>
                      <w:proofErr w:type="spellEnd"/>
                      <w:r w:rsidRPr="005F449B">
                        <w:rPr>
                          <w:rFonts w:ascii="Cambria" w:hAnsi="Cambria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Medizin. 1-12.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br/>
      </w:r>
      <w:r w:rsidR="00F9461E" w:rsidRPr="00930EC3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058EBC74" wp14:editId="0195D541">
            <wp:simplePos x="0" y="0"/>
            <wp:positionH relativeFrom="margin">
              <wp:align>right</wp:align>
            </wp:positionH>
            <wp:positionV relativeFrom="paragraph">
              <wp:posOffset>2364740</wp:posOffset>
            </wp:positionV>
            <wp:extent cx="1724025" cy="1579880"/>
            <wp:effectExtent l="0" t="0" r="9525" b="1270"/>
            <wp:wrapSquare wrapText="bothSides"/>
            <wp:docPr id="9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8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2" r="3026"/>
                    <a:stretch/>
                  </pic:blipFill>
                  <pic:spPr bwMode="auto">
                    <a:xfrm>
                      <a:off x="0" y="0"/>
                      <a:ext cx="1724025" cy="1579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61E" w:rsidRPr="00930EC3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4B9DFB0" wp14:editId="41503E3B">
            <wp:simplePos x="0" y="0"/>
            <wp:positionH relativeFrom="page">
              <wp:align>center</wp:align>
            </wp:positionH>
            <wp:positionV relativeFrom="paragraph">
              <wp:posOffset>2364740</wp:posOffset>
            </wp:positionV>
            <wp:extent cx="1349375" cy="1579880"/>
            <wp:effectExtent l="0" t="0" r="3175" b="1270"/>
            <wp:wrapSquare wrapText="bothSides"/>
            <wp:docPr id="1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61E" w:rsidRPr="00930EC3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EBB6574" wp14:editId="5B1863D4">
            <wp:simplePos x="0" y="0"/>
            <wp:positionH relativeFrom="margin">
              <wp:align>right</wp:align>
            </wp:positionH>
            <wp:positionV relativeFrom="paragraph">
              <wp:posOffset>472440</wp:posOffset>
            </wp:positionV>
            <wp:extent cx="892810" cy="1799590"/>
            <wp:effectExtent l="0" t="0" r="2540" b="0"/>
            <wp:wrapSquare wrapText="bothSides"/>
            <wp:docPr id="10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61E" w:rsidRPr="00930EC3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1241165E" wp14:editId="58520573">
            <wp:simplePos x="0" y="0"/>
            <wp:positionH relativeFrom="column">
              <wp:posOffset>2231390</wp:posOffset>
            </wp:positionH>
            <wp:positionV relativeFrom="paragraph">
              <wp:posOffset>472440</wp:posOffset>
            </wp:positionV>
            <wp:extent cx="1542415" cy="1799590"/>
            <wp:effectExtent l="0" t="0" r="635" b="0"/>
            <wp:wrapSquare wrapText="bothSides"/>
            <wp:docPr id="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61E" w:rsidRPr="00930EC3"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6AA185C5" wp14:editId="69E67E6E">
            <wp:simplePos x="0" y="0"/>
            <wp:positionH relativeFrom="margin">
              <wp:align>left</wp:align>
            </wp:positionH>
            <wp:positionV relativeFrom="paragraph">
              <wp:posOffset>2361565</wp:posOffset>
            </wp:positionV>
            <wp:extent cx="1486535" cy="1579880"/>
            <wp:effectExtent l="0" t="0" r="0" b="1270"/>
            <wp:wrapSquare wrapText="bothSides"/>
            <wp:docPr id="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61E" w:rsidRPr="00930EC3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467BDDC3" wp14:editId="5E5462C1">
            <wp:simplePos x="0" y="0"/>
            <wp:positionH relativeFrom="margin">
              <wp:align>left</wp:align>
            </wp:positionH>
            <wp:positionV relativeFrom="paragraph">
              <wp:posOffset>469265</wp:posOffset>
            </wp:positionV>
            <wp:extent cx="2124075" cy="1799590"/>
            <wp:effectExtent l="0" t="0" r="9525" b="0"/>
            <wp:wrapSquare wrapText="bothSides"/>
            <wp:docPr id="6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07" r="1905"/>
                    <a:stretch/>
                  </pic:blipFill>
                  <pic:spPr bwMode="auto">
                    <a:xfrm>
                      <a:off x="0" y="0"/>
                      <a:ext cx="212407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7E9D06" w14:textId="77777777" w:rsidR="00F9461E" w:rsidRDefault="00F9461E" w:rsidP="00F9461E">
      <w:pPr>
        <w:pStyle w:val="Listenabsatz"/>
        <w:numPr>
          <w:ilvl w:val="0"/>
          <w:numId w:val="0"/>
        </w:numPr>
        <w:spacing w:after="0"/>
        <w:ind w:left="426"/>
        <w:rPr>
          <w:sz w:val="28"/>
          <w:szCs w:val="28"/>
        </w:rPr>
      </w:pPr>
    </w:p>
    <w:p w14:paraId="7D588B7C" w14:textId="77777777" w:rsidR="00930EC3" w:rsidRDefault="00930EC3" w:rsidP="00930EC3">
      <w:pPr>
        <w:pStyle w:val="Listenabsatz"/>
        <w:numPr>
          <w:ilvl w:val="0"/>
          <w:numId w:val="16"/>
        </w:numPr>
        <w:spacing w:after="0"/>
        <w:ind w:left="426" w:hanging="426"/>
        <w:rPr>
          <w:sz w:val="28"/>
          <w:szCs w:val="28"/>
        </w:rPr>
      </w:pPr>
      <w:r w:rsidRPr="00930EC3">
        <w:rPr>
          <w:sz w:val="28"/>
          <w:szCs w:val="28"/>
        </w:rPr>
        <w:t>Handspiegel</w:t>
      </w:r>
    </w:p>
    <w:p w14:paraId="2CF745C3" w14:textId="77777777" w:rsidR="00930EC3" w:rsidRDefault="00930EC3" w:rsidP="00930EC3">
      <w:pPr>
        <w:pStyle w:val="Listenabsatz"/>
        <w:numPr>
          <w:ilvl w:val="0"/>
          <w:numId w:val="16"/>
        </w:numPr>
        <w:spacing w:after="0"/>
        <w:ind w:left="426" w:hanging="426"/>
        <w:rPr>
          <w:sz w:val="28"/>
          <w:szCs w:val="28"/>
        </w:rPr>
      </w:pPr>
      <w:r w:rsidRPr="00930EC3">
        <w:rPr>
          <w:sz w:val="28"/>
          <w:szCs w:val="28"/>
        </w:rPr>
        <w:t>Eine Hand wird auf den Spiegel gedrückt.</w:t>
      </w:r>
    </w:p>
    <w:p w14:paraId="077FCB1A" w14:textId="77777777" w:rsidR="00930EC3" w:rsidRDefault="00930EC3" w:rsidP="00930EC3">
      <w:pPr>
        <w:pStyle w:val="Listenabsatz"/>
        <w:numPr>
          <w:ilvl w:val="0"/>
          <w:numId w:val="16"/>
        </w:numPr>
        <w:spacing w:after="0"/>
        <w:ind w:left="426" w:hanging="426"/>
        <w:rPr>
          <w:sz w:val="28"/>
          <w:szCs w:val="28"/>
        </w:rPr>
      </w:pPr>
      <w:r w:rsidRPr="00930EC3">
        <w:rPr>
          <w:sz w:val="28"/>
          <w:szCs w:val="28"/>
        </w:rPr>
        <w:t>Der Wasser-Fett-Film ist sichtbar.</w:t>
      </w:r>
    </w:p>
    <w:p w14:paraId="3E3F5A63" w14:textId="77777777" w:rsidR="00930EC3" w:rsidRDefault="00930EC3" w:rsidP="00930EC3">
      <w:pPr>
        <w:pStyle w:val="Listenabsatz"/>
        <w:numPr>
          <w:ilvl w:val="0"/>
          <w:numId w:val="16"/>
        </w:numPr>
        <w:spacing w:after="0"/>
        <w:ind w:left="426" w:hanging="426"/>
        <w:rPr>
          <w:sz w:val="28"/>
          <w:szCs w:val="28"/>
        </w:rPr>
      </w:pPr>
      <w:r w:rsidRPr="00930EC3">
        <w:rPr>
          <w:sz w:val="28"/>
          <w:szCs w:val="28"/>
        </w:rPr>
        <w:t>Die Hände werden gewaschen.</w:t>
      </w:r>
    </w:p>
    <w:p w14:paraId="66B58F95" w14:textId="77777777" w:rsidR="00930EC3" w:rsidRDefault="00930EC3" w:rsidP="00930EC3">
      <w:pPr>
        <w:pStyle w:val="Listenabsatz"/>
        <w:numPr>
          <w:ilvl w:val="0"/>
          <w:numId w:val="16"/>
        </w:numPr>
        <w:spacing w:after="0"/>
        <w:ind w:left="426" w:hanging="426"/>
        <w:rPr>
          <w:sz w:val="28"/>
          <w:szCs w:val="28"/>
        </w:rPr>
      </w:pPr>
      <w:r w:rsidRPr="00930EC3">
        <w:rPr>
          <w:sz w:val="28"/>
          <w:szCs w:val="28"/>
        </w:rPr>
        <w:t>Eine Hand wird auf den Spiegel gedrückt.</w:t>
      </w:r>
    </w:p>
    <w:p w14:paraId="42412CCD" w14:textId="5E523F2A" w:rsidR="00A45302" w:rsidRPr="00930EC3" w:rsidRDefault="00930EC3" w:rsidP="00930EC3">
      <w:pPr>
        <w:pStyle w:val="Listenabsatz"/>
        <w:numPr>
          <w:ilvl w:val="0"/>
          <w:numId w:val="16"/>
        </w:numPr>
        <w:spacing w:after="0"/>
        <w:ind w:left="426" w:hanging="426"/>
        <w:rPr>
          <w:sz w:val="28"/>
          <w:szCs w:val="28"/>
        </w:rPr>
      </w:pPr>
      <w:r w:rsidRPr="00930EC3">
        <w:rPr>
          <w:sz w:val="28"/>
          <w:szCs w:val="28"/>
        </w:rPr>
        <w:t>Es ist kein erneuter Abdruck sichtbar.</w:t>
      </w:r>
      <w:r>
        <w:br/>
      </w:r>
      <w:r>
        <w:br/>
      </w:r>
    </w:p>
    <w:sectPr w:rsidR="00A45302" w:rsidRPr="00930EC3" w:rsidSect="00652F1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134" w:right="1985" w:bottom="1134" w:left="2381" w:header="794" w:footer="510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DEB42" w14:textId="77777777" w:rsidR="00D60858" w:rsidRDefault="00D60858" w:rsidP="00F46957">
      <w:pPr>
        <w:spacing w:after="0"/>
      </w:pPr>
      <w:r>
        <w:separator/>
      </w:r>
    </w:p>
  </w:endnote>
  <w:endnote w:type="continuationSeparator" w:id="0">
    <w:p w14:paraId="079C39E0" w14:textId="77777777" w:rsidR="00D60858" w:rsidRDefault="00D60858" w:rsidP="00F469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CE53A" w14:textId="77777777" w:rsidR="006824BE" w:rsidRDefault="006824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7D863" w14:textId="77777777" w:rsidR="004F2188" w:rsidRDefault="004F2188" w:rsidP="004F2188">
    <w:pPr>
      <w:pStyle w:val="Fuzeile"/>
    </w:pPr>
  </w:p>
  <w:p w14:paraId="2D646D7D" w14:textId="72FBC5F7" w:rsidR="004F2188" w:rsidRDefault="004F2188" w:rsidP="00104B19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315AA5A7" wp14:editId="7D91CB22">
          <wp:extent cx="860400" cy="176400"/>
          <wp:effectExtent l="0" t="0" r="3810" b="1905"/>
          <wp:docPr id="26" name="Bild 26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="006824BE">
      <w:rPr>
        <w:rStyle w:val="Buchtitel"/>
      </w:rPr>
      <w:t xml:space="preserve">Experiment: Spiegel- oder </w:t>
    </w:r>
    <w:r w:rsidR="006824BE">
      <w:rPr>
        <w:rStyle w:val="Buchtitel"/>
      </w:rPr>
      <w:t>Fensterversuch</w:t>
    </w:r>
    <w:bookmarkStart w:id="0" w:name="_GoBack"/>
    <w:bookmarkEnd w:id="0"/>
    <w:r w:rsidR="00104B19" w:rsidRPr="00104B19">
      <w:rPr>
        <w:rStyle w:val="Buchtitel"/>
      </w:rPr>
      <w:t xml:space="preserve"> </w:t>
    </w:r>
    <w:r>
      <w:t>| Stand</w:t>
    </w:r>
    <w:r w:rsidR="00104B19">
      <w:t xml:space="preserve"> </w:t>
    </w:r>
    <w:r>
      <w:t xml:space="preserve">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6824B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0E45E" w14:textId="7CF98658" w:rsidR="0042733E" w:rsidRDefault="0042733E">
    <w:pPr>
      <w:pStyle w:val="Fuzeile"/>
    </w:pPr>
  </w:p>
  <w:p w14:paraId="662417C6" w14:textId="0FE6DA4C" w:rsidR="0042733E" w:rsidRDefault="00166D34" w:rsidP="00D405CC">
    <w:pPr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52B27EA1" wp14:editId="486AAAE8">
          <wp:extent cx="860400" cy="176400"/>
          <wp:effectExtent l="0" t="0" r="3810" b="1905"/>
          <wp:docPr id="28" name="Bild 28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 w:rsidR="00D405CC">
      <w:rPr>
        <w:rStyle w:val="Buchtitel"/>
      </w:rPr>
      <w:t>| F</w:t>
    </w:r>
    <w:r w:rsidRPr="00C130DF">
      <w:rPr>
        <w:rStyle w:val="Buchtitel"/>
      </w:rPr>
      <w:t>allbeispiel</w:t>
    </w:r>
    <w:r>
      <w:t xml:space="preserve"> Fliesenleger </w:t>
    </w:r>
    <w:r w:rsidR="004F2188">
      <w:t>|</w:t>
    </w:r>
    <w:r>
      <w:t xml:space="preserve"> Stand 04.06.2018 | </w:t>
    </w:r>
    <w:r w:rsidR="004F2188">
      <w:t xml:space="preserve">Seite </w:t>
    </w:r>
    <w:r w:rsidR="004F2188">
      <w:fldChar w:fldCharType="begin"/>
    </w:r>
    <w:r w:rsidR="004F2188">
      <w:instrText xml:space="preserve"> PAGE  \* MERGEFORMAT </w:instrText>
    </w:r>
    <w:r w:rsidR="004F2188">
      <w:fldChar w:fldCharType="separate"/>
    </w:r>
    <w:r w:rsidR="00B71310">
      <w:rPr>
        <w:noProof/>
      </w:rPr>
      <w:t>1</w:t>
    </w:r>
    <w:r w:rsidR="004F218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C7263" w14:textId="77777777" w:rsidR="00D60858" w:rsidRDefault="00D60858" w:rsidP="00F46957">
      <w:pPr>
        <w:spacing w:after="0"/>
      </w:pPr>
      <w:r>
        <w:separator/>
      </w:r>
    </w:p>
  </w:footnote>
  <w:footnote w:type="continuationSeparator" w:id="0">
    <w:p w14:paraId="257F7081" w14:textId="77777777" w:rsidR="00D60858" w:rsidRDefault="00D60858" w:rsidP="00F469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A335" w14:textId="77777777" w:rsidR="006824BE" w:rsidRDefault="006824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E3C33" w14:textId="6E84F608" w:rsidR="005F449B" w:rsidRDefault="00612CDB" w:rsidP="005F449B">
    <w:pPr>
      <w:pStyle w:val="berschrift1"/>
      <w:rPr>
        <w:sz w:val="58"/>
        <w:szCs w:val="58"/>
      </w:rPr>
    </w:pPr>
    <w:r w:rsidRPr="005F449B">
      <w:rPr>
        <w:noProof/>
        <w:sz w:val="58"/>
        <w:szCs w:val="58"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F40F110" wp14:editId="2A108318">
              <wp:simplePos x="0" y="0"/>
              <wp:positionH relativeFrom="column">
                <wp:posOffset>4652010</wp:posOffset>
              </wp:positionH>
              <wp:positionV relativeFrom="paragraph">
                <wp:posOffset>-41806</wp:posOffset>
              </wp:positionV>
              <wp:extent cx="1141095" cy="566420"/>
              <wp:effectExtent l="0" t="0" r="0" b="0"/>
              <wp:wrapNone/>
              <wp:docPr id="31" name="Textfeld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B6E92A" w14:textId="5C73D1E1" w:rsidR="00420B9D" w:rsidRDefault="00420B9D" w:rsidP="00420B9D">
                          <w:pPr>
                            <w:pStyle w:val="KeinLeerraum"/>
                          </w:pPr>
                          <w:r>
                            <w:t xml:space="preserve">B </w:t>
                          </w:r>
                          <w:r w:rsidR="006824BE">
                            <w:t>2.2</w:t>
                          </w:r>
                          <w:r>
                            <w:t>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40F110" id="_x0000_t202" coordsize="21600,21600" o:spt="202" path="m,l,21600r21600,l21600,xe">
              <v:stroke joinstyle="miter"/>
              <v:path gradientshapeok="t" o:connecttype="rect"/>
            </v:shapetype>
            <v:shape id="Textfeld 31" o:spid="_x0000_s1027" type="#_x0000_t202" style="position:absolute;left:0;text-align:left;margin-left:366.3pt;margin-top:-3.3pt;width:89.85pt;height:4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" filled="f" stroked="f">
              <v:textbox>
                <w:txbxContent>
                  <w:p w14:paraId="61B6E92A" w14:textId="5C73D1E1" w:rsidR="00420B9D" w:rsidRDefault="00420B9D" w:rsidP="00420B9D">
                    <w:pPr>
                      <w:pStyle w:val="KeinLeerraum"/>
                    </w:pPr>
                    <w:r>
                      <w:t xml:space="preserve">B </w:t>
                    </w:r>
                    <w:r w:rsidR="006824BE">
                      <w:t>2.2</w:t>
                    </w:r>
                    <w:r>
                      <w:t>L</w:t>
                    </w:r>
                  </w:p>
                </w:txbxContent>
              </v:textbox>
            </v:shape>
          </w:pict>
        </mc:Fallback>
      </mc:AlternateContent>
    </w:r>
    <w:r w:rsidR="00321A6F" w:rsidRPr="005F449B">
      <w:rPr>
        <w:noProof/>
        <w:sz w:val="58"/>
        <w:szCs w:val="58"/>
        <w:lang w:eastAsia="de-DE"/>
      </w:rPr>
      <w:drawing>
        <wp:anchor distT="0" distB="0" distL="114300" distR="114300" simplePos="0" relativeHeight="251666432" behindDoc="1" locked="0" layoutInCell="1" allowOverlap="1" wp14:anchorId="118FB9CA" wp14:editId="35864174">
          <wp:simplePos x="0" y="0"/>
          <wp:positionH relativeFrom="column">
            <wp:posOffset>-1516991</wp:posOffset>
          </wp:positionH>
          <wp:positionV relativeFrom="paragraph">
            <wp:posOffset>-532130</wp:posOffset>
          </wp:positionV>
          <wp:extent cx="7557135" cy="10104755"/>
          <wp:effectExtent l="0" t="0" r="0" b="0"/>
          <wp:wrapNone/>
          <wp:docPr id="29" name="Bild 29" descr="Images/Experi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135" cy="10104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2F10">
      <w:rPr>
        <w:sz w:val="58"/>
        <w:szCs w:val="58"/>
      </w:rPr>
      <w:t>Experiment</w:t>
    </w:r>
    <w:r w:rsidR="00C03F0A" w:rsidRPr="005F449B">
      <w:rPr>
        <w:sz w:val="58"/>
        <w:szCs w:val="58"/>
      </w:rPr>
      <w:t xml:space="preserve"> </w:t>
    </w:r>
    <w:r w:rsidR="00C03F0A" w:rsidRPr="005F449B">
      <w:rPr>
        <w:sz w:val="58"/>
        <w:szCs w:val="58"/>
      </w:rPr>
      <w:br/>
    </w:r>
    <w:r w:rsidR="005F449B" w:rsidRPr="005F449B">
      <w:rPr>
        <w:sz w:val="58"/>
        <w:szCs w:val="58"/>
      </w:rPr>
      <w:t xml:space="preserve">Spiegel- oder </w:t>
    </w:r>
  </w:p>
  <w:p w14:paraId="30230740" w14:textId="76E823A0" w:rsidR="00C03F0A" w:rsidRPr="005F449B" w:rsidRDefault="005F449B" w:rsidP="005F449B">
    <w:pPr>
      <w:pStyle w:val="berschrift1"/>
      <w:rPr>
        <w:sz w:val="58"/>
        <w:szCs w:val="58"/>
      </w:rPr>
    </w:pPr>
    <w:r w:rsidRPr="005F449B">
      <w:rPr>
        <w:sz w:val="58"/>
        <w:szCs w:val="58"/>
      </w:rPr>
      <w:t>Fensterversuch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05DBD" w14:textId="2303ED98" w:rsidR="00B71310" w:rsidRDefault="00B71310" w:rsidP="00B71310">
    <w:pPr>
      <w:pStyle w:val="berschrift1"/>
      <w:tabs>
        <w:tab w:val="left" w:pos="8104"/>
        <w:tab w:val="right" w:pos="9348"/>
      </w:tabs>
      <w:spacing w:after="1200"/>
    </w:pPr>
    <w:r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7B248A43" wp14:editId="33435FD7">
          <wp:simplePos x="0" y="0"/>
          <wp:positionH relativeFrom="column">
            <wp:posOffset>123825</wp:posOffset>
          </wp:positionH>
          <wp:positionV relativeFrom="paragraph">
            <wp:posOffset>-161009</wp:posOffset>
          </wp:positionV>
          <wp:extent cx="6337300" cy="2175510"/>
          <wp:effectExtent l="0" t="0" r="12700" b="8890"/>
          <wp:wrapNone/>
          <wp:docPr id="27" name="Bild 27" descr="Images/Experiment%20Kop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ages/Experiment%20Kop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0" cy="217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4C2059" wp14:editId="68265470">
              <wp:simplePos x="0" y="0"/>
              <wp:positionH relativeFrom="column">
                <wp:posOffset>4991687</wp:posOffset>
              </wp:positionH>
              <wp:positionV relativeFrom="paragraph">
                <wp:posOffset>66603</wp:posOffset>
              </wp:positionV>
              <wp:extent cx="1143000" cy="459740"/>
              <wp:effectExtent l="0" t="0" r="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4F34CD" w14:textId="1DE724AD" w:rsidR="00F64690" w:rsidRDefault="00F64690" w:rsidP="00F64690">
                          <w:pPr>
                            <w:pStyle w:val="KeinLeerraum"/>
                            <w:jc w:val="right"/>
                          </w:pPr>
                          <w:r>
                            <w:t>B 2.1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C205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left:0;text-align:left;margin-left:393.05pt;margin-top:5.25pt;width:90pt;height:36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" filled="f" stroked="f">
              <v:textbox>
                <w:txbxContent>
                  <w:p w14:paraId="084F34CD" w14:textId="1DE724AD" w:rsidR="00F64690" w:rsidRDefault="00F64690" w:rsidP="00F64690">
                    <w:pPr>
                      <w:pStyle w:val="KeinLeerraum"/>
                      <w:jc w:val="right"/>
                    </w:pPr>
                    <w:r>
                      <w:t>B 2.1</w:t>
                    </w:r>
                  </w:p>
                </w:txbxContent>
              </v:textbox>
            </v:shape>
          </w:pict>
        </mc:Fallback>
      </mc:AlternateContent>
    </w:r>
    <w:r>
      <w:t>Experiment</w:t>
    </w:r>
  </w:p>
  <w:p w14:paraId="34012BE6" w14:textId="77777777" w:rsidR="00B71310" w:rsidRDefault="00B71310" w:rsidP="00B71310">
    <w:pPr>
      <w:pStyle w:val="berschrift1"/>
      <w:tabs>
        <w:tab w:val="left" w:pos="8104"/>
        <w:tab w:val="right" w:pos="9348"/>
      </w:tabs>
    </w:pPr>
    <w:proofErr w:type="spellStart"/>
    <w:r>
      <w:t>ph-Wert</w:t>
    </w:r>
    <w:proofErr w:type="spellEnd"/>
    <w:r>
      <w:t xml:space="preserve"> von </w:t>
    </w:r>
  </w:p>
  <w:p w14:paraId="65A846F0" w14:textId="046DF6C6" w:rsidR="00A33FFB" w:rsidRDefault="00B71310" w:rsidP="00B71310">
    <w:pPr>
      <w:pStyle w:val="berschrift1"/>
      <w:tabs>
        <w:tab w:val="left" w:pos="8104"/>
        <w:tab w:val="right" w:pos="9348"/>
      </w:tabs>
    </w:pPr>
    <w:r>
      <w:t>Hautreinigungsmitteln</w:t>
    </w:r>
    <w:r w:rsidR="00A00CE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75905"/>
    <w:multiLevelType w:val="multilevel"/>
    <w:tmpl w:val="78A02230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44B94"/>
    <w:multiLevelType w:val="hybridMultilevel"/>
    <w:tmpl w:val="6B5AB310"/>
    <w:lvl w:ilvl="0" w:tplc="E0A0E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F8B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6A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A5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50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BC3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164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D8C6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98D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0991F19"/>
    <w:multiLevelType w:val="multilevel"/>
    <w:tmpl w:val="0AD01822"/>
    <w:lvl w:ilvl="0">
      <w:start w:val="1"/>
      <w:numFmt w:val="bullet"/>
      <w:lvlText w:val=""/>
      <w:lvlJc w:val="left"/>
      <w:pPr>
        <w:ind w:left="720" w:hanging="32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66880"/>
    <w:multiLevelType w:val="hybridMultilevel"/>
    <w:tmpl w:val="673E2C0E"/>
    <w:lvl w:ilvl="0" w:tplc="A3F6C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A08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6045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4CE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B41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72C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7E3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01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7A6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6796638"/>
    <w:multiLevelType w:val="multilevel"/>
    <w:tmpl w:val="1CA081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12B0E"/>
    <w:multiLevelType w:val="hybridMultilevel"/>
    <w:tmpl w:val="8B1ADDB6"/>
    <w:lvl w:ilvl="0" w:tplc="480ED064">
      <w:start w:val="1"/>
      <w:numFmt w:val="bullet"/>
      <w:pStyle w:val="Listenabsatz"/>
      <w:lvlText w:val=""/>
      <w:lvlJc w:val="left"/>
      <w:pPr>
        <w:ind w:left="-43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53A65265"/>
    <w:multiLevelType w:val="hybridMultilevel"/>
    <w:tmpl w:val="46827C20"/>
    <w:lvl w:ilvl="0" w:tplc="3B0245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7EF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C44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0EE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23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E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3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D0A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2C3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8AA4004"/>
    <w:multiLevelType w:val="hybridMultilevel"/>
    <w:tmpl w:val="598CDC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A644D"/>
    <w:multiLevelType w:val="hybridMultilevel"/>
    <w:tmpl w:val="56F2F20E"/>
    <w:lvl w:ilvl="0" w:tplc="5DAAB37E">
      <w:start w:val="1"/>
      <w:numFmt w:val="decimal"/>
      <w:pStyle w:val="NummerierteListe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647CA"/>
    <w:multiLevelType w:val="hybridMultilevel"/>
    <w:tmpl w:val="BD3C2542"/>
    <w:lvl w:ilvl="0" w:tplc="AEEAE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57600"/>
    <w:multiLevelType w:val="hybridMultilevel"/>
    <w:tmpl w:val="6A56D878"/>
    <w:lvl w:ilvl="0" w:tplc="0D14F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CA88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E06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502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12F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769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587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B84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9CC8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D9D78BF"/>
    <w:multiLevelType w:val="multilevel"/>
    <w:tmpl w:val="54E8D83E"/>
    <w:lvl w:ilvl="0">
      <w:start w:val="1"/>
      <w:numFmt w:val="bullet"/>
      <w:lvlText w:val=""/>
      <w:lvlJc w:val="left"/>
      <w:pPr>
        <w:ind w:left="720" w:hanging="32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123A4"/>
    <w:multiLevelType w:val="multilevel"/>
    <w:tmpl w:val="10667BE2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A0429"/>
    <w:multiLevelType w:val="hybridMultilevel"/>
    <w:tmpl w:val="8D8EE7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0"/>
  </w:num>
  <w:num w:numId="6">
    <w:abstractNumId w:val="12"/>
  </w:num>
  <w:num w:numId="7">
    <w:abstractNumId w:val="13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6"/>
  </w:num>
  <w:num w:numId="12">
    <w:abstractNumId w:val="1"/>
  </w:num>
  <w:num w:numId="13">
    <w:abstractNumId w:val="10"/>
  </w:num>
  <w:num w:numId="14">
    <w:abstractNumId w:val="3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81"/>
    <w:rsid w:val="00012B97"/>
    <w:rsid w:val="00047123"/>
    <w:rsid w:val="00096488"/>
    <w:rsid w:val="00104B19"/>
    <w:rsid w:val="00166D34"/>
    <w:rsid w:val="001C3538"/>
    <w:rsid w:val="00236155"/>
    <w:rsid w:val="002475B6"/>
    <w:rsid w:val="0026366A"/>
    <w:rsid w:val="002A0F79"/>
    <w:rsid w:val="0030548C"/>
    <w:rsid w:val="00321A6F"/>
    <w:rsid w:val="00420B9D"/>
    <w:rsid w:val="0042733E"/>
    <w:rsid w:val="0043617D"/>
    <w:rsid w:val="00457B81"/>
    <w:rsid w:val="004E7EA0"/>
    <w:rsid w:val="004F2188"/>
    <w:rsid w:val="005F449B"/>
    <w:rsid w:val="00612CDB"/>
    <w:rsid w:val="0063678F"/>
    <w:rsid w:val="00652F10"/>
    <w:rsid w:val="006824BE"/>
    <w:rsid w:val="007208A5"/>
    <w:rsid w:val="007C7850"/>
    <w:rsid w:val="007D5B2A"/>
    <w:rsid w:val="00861364"/>
    <w:rsid w:val="008763EC"/>
    <w:rsid w:val="00930EC3"/>
    <w:rsid w:val="009B5BF6"/>
    <w:rsid w:val="009D5198"/>
    <w:rsid w:val="009F756E"/>
    <w:rsid w:val="00A00CEE"/>
    <w:rsid w:val="00A33FFB"/>
    <w:rsid w:val="00A45302"/>
    <w:rsid w:val="00A53073"/>
    <w:rsid w:val="00A87FBA"/>
    <w:rsid w:val="00B10228"/>
    <w:rsid w:val="00B71310"/>
    <w:rsid w:val="00B771ED"/>
    <w:rsid w:val="00C03F0A"/>
    <w:rsid w:val="00C130DF"/>
    <w:rsid w:val="00C9085C"/>
    <w:rsid w:val="00CB535E"/>
    <w:rsid w:val="00CE5594"/>
    <w:rsid w:val="00D07A29"/>
    <w:rsid w:val="00D405CC"/>
    <w:rsid w:val="00D60858"/>
    <w:rsid w:val="00E15992"/>
    <w:rsid w:val="00EA5ACD"/>
    <w:rsid w:val="00ED2B8B"/>
    <w:rsid w:val="00EE0601"/>
    <w:rsid w:val="00EF0742"/>
    <w:rsid w:val="00F46957"/>
    <w:rsid w:val="00F64690"/>
    <w:rsid w:val="00F9461E"/>
    <w:rsid w:val="00FC0E4E"/>
    <w:rsid w:val="00FF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6395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0CEE"/>
    <w:pPr>
      <w:spacing w:after="200"/>
    </w:pPr>
    <w:rPr>
      <w:rFonts w:ascii="Cambria" w:hAnsi="Cambri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A6F"/>
    <w:pPr>
      <w:keepNext/>
      <w:keepLines/>
      <w:spacing w:after="1560" w:line="216" w:lineRule="auto"/>
      <w:ind w:left="-113"/>
      <w:contextualSpacing/>
      <w:outlineLvl w:val="0"/>
    </w:pPr>
    <w:rPr>
      <w:rFonts w:ascii="Arial Narrow" w:eastAsiaTheme="majorEastAsia" w:hAnsi="Arial Narrow" w:cstheme="majorBidi"/>
      <w:color w:val="6599CD"/>
      <w:sz w:val="74"/>
      <w:szCs w:val="74"/>
      <w14:ligatures w14:val="standard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47123"/>
    <w:pPr>
      <w:keepNext/>
      <w:keepLines/>
      <w:spacing w:before="40" w:after="240"/>
      <w:contextualSpacing/>
      <w:outlineLvl w:val="1"/>
    </w:pPr>
    <w:rPr>
      <w:rFonts w:asciiTheme="majorHAnsi" w:eastAsiaTheme="majorEastAsia" w:hAnsiTheme="majorHAnsi" w:cstheme="majorBidi"/>
      <w:b/>
      <w:color w:val="6599C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B53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1A6F"/>
    <w:rPr>
      <w:rFonts w:ascii="Arial Narrow" w:eastAsiaTheme="majorEastAsia" w:hAnsi="Arial Narrow" w:cstheme="majorBidi"/>
      <w:color w:val="6599CD"/>
      <w:sz w:val="74"/>
      <w:szCs w:val="74"/>
      <w14:ligatures w14:val="standar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47123"/>
    <w:rPr>
      <w:rFonts w:asciiTheme="majorHAnsi" w:eastAsiaTheme="majorEastAsia" w:hAnsiTheme="majorHAnsi" w:cstheme="majorBidi"/>
      <w:b/>
      <w:color w:val="6599CD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469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6957"/>
    <w:rPr>
      <w:rFonts w:ascii="Cambria" w:hAnsi="Cambria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469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6957"/>
    <w:rPr>
      <w:rFonts w:ascii="Cambria" w:hAnsi="Cambria"/>
      <w:sz w:val="20"/>
    </w:rPr>
  </w:style>
  <w:style w:type="paragraph" w:styleId="KeinLeerraum">
    <w:name w:val="No Spacing"/>
    <w:aliases w:val="Bezeichnung Kopfzeile"/>
    <w:uiPriority w:val="1"/>
    <w:qFormat/>
    <w:rsid w:val="0042733E"/>
    <w:rPr>
      <w:rFonts w:ascii="Arial Narrow" w:hAnsi="Arial Narrow"/>
      <w:color w:val="CDDBDA"/>
      <w:sz w:val="52"/>
    </w:rPr>
  </w:style>
  <w:style w:type="character" w:styleId="Buchtitel">
    <w:name w:val="Book Title"/>
    <w:aliases w:val="Fußnote"/>
    <w:basedOn w:val="Absatz-Standardschriftart"/>
    <w:uiPriority w:val="33"/>
    <w:rsid w:val="00C130DF"/>
    <w:rPr>
      <w:bCs/>
      <w:iCs/>
      <w:spacing w:val="5"/>
    </w:rPr>
  </w:style>
  <w:style w:type="paragraph" w:styleId="Untertitel">
    <w:name w:val="Subtitle"/>
    <w:basedOn w:val="Standard"/>
    <w:next w:val="Standard"/>
    <w:link w:val="UntertitelZchn"/>
    <w:uiPriority w:val="11"/>
    <w:rsid w:val="00C130D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30DF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eitenzahl">
    <w:name w:val="page number"/>
    <w:basedOn w:val="Absatz-Standardschriftart"/>
    <w:uiPriority w:val="99"/>
    <w:semiHidden/>
    <w:unhideWhenUsed/>
    <w:rsid w:val="004F2188"/>
  </w:style>
  <w:style w:type="paragraph" w:styleId="Beschriftung">
    <w:name w:val="caption"/>
    <w:basedOn w:val="Standard"/>
    <w:next w:val="Standard"/>
    <w:uiPriority w:val="35"/>
    <w:unhideWhenUsed/>
    <w:qFormat/>
    <w:rsid w:val="004E7EA0"/>
    <w:rPr>
      <w:i/>
      <w:iCs/>
      <w:color w:val="44546A" w:themeColor="text2"/>
      <w:sz w:val="18"/>
      <w:szCs w:val="18"/>
    </w:rPr>
  </w:style>
  <w:style w:type="paragraph" w:customStyle="1" w:styleId="Infoboxberschrift">
    <w:name w:val="Infobox Überschrift"/>
    <w:basedOn w:val="Standard"/>
    <w:next w:val="InfoboxFlietext"/>
    <w:qFormat/>
    <w:rsid w:val="00EF0742"/>
    <w:pPr>
      <w:spacing w:after="120"/>
    </w:pPr>
    <w:rPr>
      <w:b/>
      <w:i/>
      <w:color w:val="75A9A4"/>
      <w:sz w:val="18"/>
      <w:szCs w:val="18"/>
    </w:rPr>
  </w:style>
  <w:style w:type="paragraph" w:customStyle="1" w:styleId="InfoboxFlietext">
    <w:name w:val="Infobox Fließtext"/>
    <w:basedOn w:val="Standard"/>
    <w:qFormat/>
    <w:rsid w:val="00EF0742"/>
    <w:rPr>
      <w:color w:val="75A9A4"/>
      <w:sz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535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enabsatz">
    <w:name w:val="List Paragraph"/>
    <w:basedOn w:val="Standard"/>
    <w:uiPriority w:val="34"/>
    <w:rsid w:val="002475B6"/>
    <w:pPr>
      <w:numPr>
        <w:numId w:val="1"/>
      </w:numPr>
      <w:ind w:left="284"/>
      <w:contextualSpacing/>
    </w:pPr>
  </w:style>
  <w:style w:type="paragraph" w:customStyle="1" w:styleId="berschriftFlietext">
    <w:name w:val="Überschrift Fließtext"/>
    <w:basedOn w:val="Standard"/>
    <w:qFormat/>
    <w:rsid w:val="002475B6"/>
    <w:pPr>
      <w:spacing w:after="40"/>
    </w:pPr>
    <w:rPr>
      <w:b/>
    </w:rPr>
  </w:style>
  <w:style w:type="paragraph" w:customStyle="1" w:styleId="NummerierteListe">
    <w:name w:val="Nummerierte Liste"/>
    <w:basedOn w:val="Listenabsatz"/>
    <w:qFormat/>
    <w:rsid w:val="002475B6"/>
    <w:pPr>
      <w:numPr>
        <w:numId w:val="8"/>
      </w:numPr>
    </w:pPr>
  </w:style>
  <w:style w:type="paragraph" w:styleId="StandardWeb">
    <w:name w:val="Normal (Web)"/>
    <w:basedOn w:val="Standard"/>
    <w:uiPriority w:val="99"/>
    <w:semiHidden/>
    <w:unhideWhenUsed/>
    <w:rsid w:val="005F44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5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6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17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86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2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0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2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93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01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65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423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1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05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86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9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7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3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6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8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34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8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9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77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0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4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809AD5-24F1-4F00-B9CE-C5CB9504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Andreas Hansen</cp:lastModifiedBy>
  <cp:revision>8</cp:revision>
  <dcterms:created xsi:type="dcterms:W3CDTF">2018-08-27T12:47:00Z</dcterms:created>
  <dcterms:modified xsi:type="dcterms:W3CDTF">2018-09-28T14:15:00Z</dcterms:modified>
</cp:coreProperties>
</file>